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drawing>
          <wp:anchor behindDoc="0" distT="0" distB="0" distL="133350" distR="123190" simplePos="0" locked="0" layoutInCell="1" allowOverlap="1" relativeHeight="2">
            <wp:simplePos x="0" y="0"/>
            <wp:positionH relativeFrom="margin">
              <wp:posOffset>-93345</wp:posOffset>
            </wp:positionH>
            <wp:positionV relativeFrom="margin">
              <wp:posOffset>46990</wp:posOffset>
            </wp:positionV>
            <wp:extent cx="1247775" cy="1898650"/>
            <wp:effectExtent l="0" t="0" r="0" b="0"/>
            <wp:wrapSquare wrapText="bothSides"/>
            <wp:docPr id="1" name="Image 17" descr="https://i0.wp.com/res.cloudinary.com/aleteia/image/fetch/c_fit,w_1140/https:/aleteiafrench.files.wordpress.com/2017/06/la_trinitc3a9_et_tous_les_saints.jpg?resize=1140%2C0&amp;quality=100&amp;strip=all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7" descr="https://i0.wp.com/res.cloudinary.com/aleteia/image/fetch/c_fit,w_1140/https:/aleteiafrench.files.wordpress.com/2017/06/la_trinitc3a9_et_tous_les_saints.jpg?resize=1140%2C0&amp;quality=100&amp;strip=all&amp;ssl=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4">
            <wp:simplePos x="0" y="0"/>
            <wp:positionH relativeFrom="margin">
              <wp:posOffset>5154930</wp:posOffset>
            </wp:positionH>
            <wp:positionV relativeFrom="margin">
              <wp:posOffset>-38735</wp:posOffset>
            </wp:positionV>
            <wp:extent cx="1304925" cy="1986915"/>
            <wp:effectExtent l="0" t="0" r="0" b="0"/>
            <wp:wrapSquare wrapText="bothSides"/>
            <wp:docPr id="2" name="Image1" descr="https://i0.wp.com/res.cloudinary.com/aleteia/image/fetch/c_fit,w_1140/https:/aleteiafrench.files.wordpress.com/2017/06/la_trinitc3a9_et_tous_les_saints.jpg?resize=1140%2C0&amp;quality=100&amp;strip=all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https://i0.wp.com/res.cloudinary.com/aleteia/image/fetch/c_fit,w_1140/https:/aleteiafrench.files.wordpress.com/2017/06/la_trinitc3a9_et_tous_les_saints.jpg?resize=1140%2C0&amp;quality=100&amp;strip=all&amp;ssl=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40"/>
          <w:szCs w:val="40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INVITATION</w:t>
      </w:r>
    </w:p>
    <w:p>
      <w:pPr>
        <w:pStyle w:val="Normal"/>
        <w:rPr>
          <w:rFonts w:ascii="Arial" w:hAnsi="Arial" w:cs="Arial"/>
          <w:sz w:val="40"/>
          <w:szCs w:val="40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Les risques du paranormal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Conférence 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par François Mathijsen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lang w:val="fr-BE" w:eastAsia="fr-BE"/>
        </w:rPr>
      </w:pPr>
      <w:r>
        <w:rPr>
          <w:rFonts w:cs="Arial" w:ascii="Arial" w:hAnsi="Arial"/>
          <w:lang w:val="fr-BE" w:eastAsia="fr-BE"/>
        </w:rPr>
        <w:t>Eglise paroissiale de Spy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lang w:val="fr-BE" w:eastAsia="fr-BE"/>
        </w:rPr>
        <w:t>Place de l’Eglise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36"/>
          <w:szCs w:val="36"/>
          <w:lang w:val="fr-BE" w:eastAsia="fr-BE"/>
        </w:rPr>
        <w:t>Vendredi 1 décembre 2017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à 19h.</w:t>
      </w:r>
    </w:p>
    <w:p>
      <w:pPr>
        <w:pStyle w:val="Normal"/>
        <w:ind w:hanging="142"/>
        <w:rPr>
          <w:rFonts w:ascii="Arial" w:hAnsi="Arial" w:cs="Arial"/>
          <w:sz w:val="16"/>
          <w:szCs w:val="16"/>
          <w:lang w:val="fr-BE" w:eastAsia="fr-BE"/>
        </w:rPr>
      </w:pPr>
      <w:r>
        <w:rPr>
          <w:rFonts w:cs="Arial" w:ascii="Arial" w:hAnsi="Arial"/>
          <w:sz w:val="16"/>
          <w:szCs w:val="16"/>
          <w:lang w:val="fr-BE" w:eastAsia="fr-BE"/>
        </w:rPr>
        <w:t xml:space="preserve">Jean Fouquet, la Trinité </w:t>
        <w:br/>
        <w:t>et tous les saints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La conférence sera suivie d’un temps d’échange </w:t>
        <w:br/>
        <w:t>et d’un temps d’Adoration - Réconciliation</w:t>
      </w:r>
    </w:p>
    <w:p>
      <w:pPr>
        <w:pStyle w:val="Normal"/>
        <w:ind w:left="426" w:hanging="0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Participation libre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Renseignements: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Pour l’équipe, M. et Ag. Stas      m.stas45@gmail.com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drawing>
          <wp:anchor behindDoc="0" distT="0" distB="0" distL="133350" distR="123190" simplePos="0" locked="0" layoutInCell="1" allowOverlap="1" relativeHeight="3">
            <wp:simplePos x="0" y="0"/>
            <wp:positionH relativeFrom="margin">
              <wp:posOffset>-93345</wp:posOffset>
            </wp:positionH>
            <wp:positionV relativeFrom="margin">
              <wp:posOffset>3876040</wp:posOffset>
            </wp:positionV>
            <wp:extent cx="1247775" cy="1901190"/>
            <wp:effectExtent l="0" t="0" r="0" b="0"/>
            <wp:wrapSquare wrapText="bothSides"/>
            <wp:docPr id="3" name="Image3" descr="https://i0.wp.com/res.cloudinary.com/aleteia/image/fetch/c_fit,w_1140/https:/aleteiafrench.files.wordpress.com/2017/06/la_trinitc3a9_et_tous_les_saints.jpg?resize=1140%2C0&amp;quality=100&amp;strip=all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https://i0.wp.com/res.cloudinary.com/aleteia/image/fetch/c_fit,w_1140/https:/aleteiafrench.files.wordpress.com/2017/06/la_trinitc3a9_et_tous_les_saints.jpg?resize=1140%2C0&amp;quality=100&amp;strip=all&amp;ssl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935" simplePos="0" locked="0" layoutInCell="1" allowOverlap="1" relativeHeight="5">
            <wp:simplePos x="0" y="0"/>
            <wp:positionH relativeFrom="margin">
              <wp:posOffset>5135880</wp:posOffset>
            </wp:positionH>
            <wp:positionV relativeFrom="margin">
              <wp:posOffset>3872865</wp:posOffset>
            </wp:positionV>
            <wp:extent cx="1275715" cy="1952625"/>
            <wp:effectExtent l="0" t="0" r="0" b="0"/>
            <wp:wrapSquare wrapText="bothSides"/>
            <wp:docPr id="4" name="Image2" descr="https://i0.wp.com/res.cloudinary.com/aleteia/image/fetch/c_fit,w_1140/https:/aleteiafrench.files.wordpress.com/2017/06/la_trinitc3a9_et_tous_les_saints.jpg?resize=1140%2C0&amp;quality=100&amp;strip=all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https://i0.wp.com/res.cloudinary.com/aleteia/image/fetch/c_fit,w_1140/https:/aleteiafrench.files.wordpress.com/2017/06/la_trinitc3a9_et_tous_les_saints.jpg?resize=1140%2C0&amp;quality=100&amp;strip=all&amp;ssl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40"/>
          <w:szCs w:val="40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INVITATION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Les risques du paranormal</w:t>
      </w:r>
      <w:r>
        <w:rPr>
          <w:rFonts w:cs="Arial" w:ascii="Arial" w:hAnsi="Arial"/>
          <w:sz w:val="18"/>
          <w:szCs w:val="18"/>
          <w:lang w:val="fr-BE" w:eastAsia="fr-BE"/>
        </w:rPr>
        <w:t xml:space="preserve"> Conférence 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par François Mathijsen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lang w:val="fr-BE" w:eastAsia="fr-BE"/>
        </w:rPr>
      </w:pPr>
      <w:r>
        <w:rPr>
          <w:rFonts w:cs="Arial" w:ascii="Arial" w:hAnsi="Arial"/>
          <w:lang w:val="fr-BE" w:eastAsia="fr-BE"/>
        </w:rPr>
        <w:t>Eglise paroissiale de Spy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lang w:val="fr-BE" w:eastAsia="fr-BE"/>
        </w:rPr>
        <w:t>Place de l’Eglise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36"/>
          <w:szCs w:val="36"/>
          <w:lang w:val="fr-BE" w:eastAsia="fr-BE"/>
        </w:rPr>
        <w:t>Vendredi 1 décembre 2017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à 19h.</w:t>
      </w:r>
    </w:p>
    <w:p>
      <w:pPr>
        <w:pStyle w:val="Normal"/>
        <w:ind w:hanging="142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6"/>
          <w:szCs w:val="16"/>
          <w:lang w:val="fr-BE" w:eastAsia="fr-BE"/>
        </w:rPr>
        <w:t xml:space="preserve">Jean Fouquet, la Trinité </w:t>
        <w:br/>
        <w:t>et tous les saints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La conférence sera suivie d’un temps d’échange </w:t>
        <w:br/>
        <w:t>et d’un temps d’Adoration - Réconciliation</w:t>
      </w:r>
    </w:p>
    <w:p>
      <w:pPr>
        <w:pStyle w:val="Normal"/>
        <w:ind w:left="426" w:hanging="0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Participation libre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Renseignements: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Pour l’équipe, M. et Ag. Stas      m.stas45@gmail.com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jc w:val="center"/>
        <w:rPr>
          <w:rFonts w:ascii="Arial" w:hAnsi="Arial" w:cs="Arial"/>
          <w:sz w:val="40"/>
          <w:szCs w:val="40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INVITATION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Les risques du paranormal</w:t>
      </w:r>
      <w:r>
        <w:rPr>
          <w:rFonts w:cs="Arial" w:ascii="Arial" w:hAnsi="Arial"/>
          <w:sz w:val="18"/>
          <w:szCs w:val="18"/>
          <w:lang w:val="fr-BE" w:eastAsia="fr-BE"/>
        </w:rPr>
        <w:t xml:space="preserve"> Conférence 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par François Mathijsen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lang w:val="fr-BE" w:eastAsia="fr-BE"/>
        </w:rPr>
      </w:pPr>
      <w:r>
        <w:rPr>
          <w:rFonts w:cs="Arial" w:ascii="Arial" w:hAnsi="Arial"/>
          <w:lang w:val="fr-BE" w:eastAsia="fr-BE"/>
        </w:rPr>
        <w:t>Eglise paroissiale de Spy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lang w:val="fr-BE" w:eastAsia="fr-BE"/>
        </w:rPr>
        <w:t>Place de l’Eglise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36"/>
          <w:szCs w:val="36"/>
          <w:lang w:val="fr-BE" w:eastAsia="fr-BE"/>
        </w:rPr>
        <w:t>Vendredi 1 décembre 2017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à 19h.</w:t>
      </w:r>
    </w:p>
    <w:p>
      <w:pPr>
        <w:pStyle w:val="Normal"/>
        <w:ind w:hanging="142"/>
        <w:rPr>
          <w:rFonts w:ascii="Arial" w:hAnsi="Arial" w:cs="Arial"/>
          <w:sz w:val="16"/>
          <w:szCs w:val="16"/>
          <w:lang w:val="fr-BE" w:eastAsia="fr-BE"/>
        </w:rPr>
      </w:pPr>
      <w:r>
        <w:rPr>
          <w:rFonts w:cs="Arial" w:ascii="Arial" w:hAnsi="Arial"/>
          <w:sz w:val="16"/>
          <w:szCs w:val="16"/>
          <w:lang w:val="fr-BE" w:eastAsia="fr-BE"/>
        </w:rPr>
        <w:t xml:space="preserve">Jean Fouquet, la Trinité </w:t>
        <w:br/>
        <w:t>et tous les saints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La conférence sera suivie d’un temps d’échange </w:t>
        <w:br/>
        <w:t>et d’un temps d’Adoration - Réconciliation</w:t>
      </w:r>
    </w:p>
    <w:p>
      <w:pPr>
        <w:pStyle w:val="Normal"/>
        <w:ind w:left="426" w:hanging="0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Participation libre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Renseignements: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Pour l’équipe, M. et Ag. Stas      m.stas45@gmail.com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jc w:val="center"/>
        <w:rPr>
          <w:rFonts w:ascii="Arial" w:hAnsi="Arial" w:cs="Arial"/>
          <w:sz w:val="40"/>
          <w:szCs w:val="40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INVITATION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40"/>
          <w:szCs w:val="40"/>
          <w:lang w:val="fr-BE" w:eastAsia="fr-BE"/>
        </w:rPr>
        <w:t>Les risques du paranormal</w:t>
      </w:r>
      <w:r>
        <w:rPr>
          <w:rFonts w:cs="Arial" w:ascii="Arial" w:hAnsi="Arial"/>
          <w:sz w:val="18"/>
          <w:szCs w:val="18"/>
          <w:lang w:val="fr-BE" w:eastAsia="fr-BE"/>
        </w:rPr>
        <w:t xml:space="preserve"> Conférence 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par François Mathijsen</w:t>
      </w:r>
    </w:p>
    <w:p>
      <w:pPr>
        <w:pStyle w:val="Normal"/>
        <w:jc w:val="center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lang w:val="fr-BE" w:eastAsia="fr-BE"/>
        </w:rPr>
      </w:pPr>
      <w:r>
        <w:rPr>
          <w:rFonts w:cs="Arial" w:ascii="Arial" w:hAnsi="Arial"/>
          <w:lang w:val="fr-BE" w:eastAsia="fr-BE"/>
        </w:rPr>
        <w:t>Eglise paroissiale de Spy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lang w:val="fr-BE" w:eastAsia="fr-BE"/>
        </w:rPr>
        <w:t>Place de l’Eglise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36"/>
          <w:szCs w:val="36"/>
          <w:lang w:val="fr-BE" w:eastAsia="fr-BE"/>
        </w:rPr>
        <w:t>Vendredi 1 décembre 2017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à 19h.</w:t>
      </w:r>
    </w:p>
    <w:p>
      <w:pPr>
        <w:pStyle w:val="Normal"/>
        <w:ind w:hanging="142"/>
        <w:rPr>
          <w:rFonts w:ascii="Arial" w:hAnsi="Arial" w:cs="Arial"/>
          <w:sz w:val="16"/>
          <w:szCs w:val="16"/>
          <w:lang w:val="fr-BE" w:eastAsia="fr-BE"/>
        </w:rPr>
      </w:pPr>
      <w:r>
        <w:rPr>
          <w:rFonts w:cs="Arial" w:ascii="Arial" w:hAnsi="Arial"/>
          <w:sz w:val="16"/>
          <w:szCs w:val="16"/>
          <w:lang w:val="fr-BE" w:eastAsia="fr-BE"/>
        </w:rPr>
        <w:t xml:space="preserve">Jean Fouquet, la Trinité </w:t>
        <w:br/>
        <w:t>et tous les saints</w:t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La conférence sera suivie d’un temps d’échange </w:t>
        <w:br/>
        <w:t>et d’un temps d’Adoration - Réconciliation</w:t>
      </w:r>
    </w:p>
    <w:p>
      <w:pPr>
        <w:pStyle w:val="Normal"/>
        <w:ind w:left="426" w:hanging="0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</w:r>
    </w:p>
    <w:p>
      <w:pPr>
        <w:pStyle w:val="Normal"/>
        <w:ind w:firstLine="426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Participation libre </w:t>
      </w:r>
    </w:p>
    <w:p>
      <w:pPr>
        <w:pStyle w:val="Normal"/>
        <w:rPr>
          <w:rFonts w:ascii="Arial" w:hAnsi="Arial" w:cs="Arial"/>
          <w:sz w:val="18"/>
          <w:szCs w:val="18"/>
          <w:lang w:val="fr-BE" w:eastAsia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 xml:space="preserve">Renseignements: </w:t>
      </w:r>
    </w:p>
    <w:p>
      <w:pPr>
        <w:pStyle w:val="Normal"/>
        <w:rPr>
          <w:lang w:val="fr-BE"/>
        </w:rPr>
      </w:pPr>
      <w:r>
        <w:rPr>
          <w:rFonts w:cs="Arial" w:ascii="Arial" w:hAnsi="Arial"/>
          <w:sz w:val="18"/>
          <w:szCs w:val="18"/>
          <w:lang w:val="fr-BE" w:eastAsia="fr-BE"/>
        </w:rPr>
        <w:t>Pour l’équipe, M. et Ag. Stas      m.stas45@gmail.com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>Deutéronome 18, 10-13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10</w:t>
      </w:r>
      <w:r>
        <w:rPr>
          <w:rFonts w:cs="Arial" w:ascii="Arial" w:hAnsi="Arial"/>
          <w:color w:val="333333"/>
          <w:sz w:val="20"/>
          <w:szCs w:val="20"/>
        </w:rPr>
        <w:t> On ne trouvera chez toi personne qui fasse passer son fils ou sa fille par le feu, personne qui scrute les présages, ou pratique astrologie, incantation, enchantement,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11</w:t>
      </w:r>
      <w:r>
        <w:rPr>
          <w:rFonts w:cs="Arial" w:ascii="Arial" w:hAnsi="Arial"/>
          <w:color w:val="333333"/>
          <w:sz w:val="20"/>
          <w:szCs w:val="20"/>
        </w:rPr>
        <w:t> personne qui use de magie, interroge les spectres et les esprits, ou consulte les morts.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12</w:t>
      </w:r>
      <w:r>
        <w:rPr>
          <w:rFonts w:cs="Arial" w:ascii="Arial" w:hAnsi="Arial"/>
          <w:color w:val="333333"/>
          <w:sz w:val="20"/>
          <w:szCs w:val="20"/>
        </w:rPr>
        <w:t> Car quiconque fait cela est en abomination pour le Seigneur, et c’est à cause de telles abominations que le Seigneur ton Dieu dépossède les nations devant toi.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13</w:t>
      </w:r>
      <w:r>
        <w:rPr>
          <w:rFonts w:cs="Arial" w:ascii="Arial" w:hAnsi="Arial"/>
          <w:color w:val="333333"/>
          <w:sz w:val="20"/>
          <w:szCs w:val="20"/>
        </w:rPr>
        <w:t> Toi, tu seras parfait à l’égard du Seigneur ton Dieu.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Fonts w:cs="Arial" w:ascii="Arial" w:hAnsi="Arial"/>
          <w:color w:val="333333"/>
          <w:sz w:val="20"/>
          <w:szCs w:val="20"/>
        </w:rPr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Fonts w:cs="Arial" w:ascii="Arial" w:hAnsi="Arial"/>
          <w:color w:val="333333"/>
          <w:sz w:val="20"/>
          <w:szCs w:val="20"/>
        </w:rPr>
      </w:r>
    </w:p>
    <w:p>
      <w:pPr>
        <w:pStyle w:val="Normal"/>
        <w:rPr>
          <w:lang w:val="fr-BE"/>
        </w:rPr>
      </w:pPr>
      <w:r>
        <w:rPr>
          <w:lang w:val="fr-BE"/>
        </w:rPr>
        <w:t xml:space="preserve">François Mathijsen est </w:t>
      </w:r>
      <w:r>
        <w:rPr/>
        <w:t>Docteur en psychologie, diplôme en théologie et en philosophie, agrégé, chargé de cours en psychologie de l’adolescence. Auteur de « Que penser de …? Les expériences paranormales » Ed. Fidélité.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>Deutéronome 18, 10-13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10</w:t>
      </w:r>
      <w:r>
        <w:rPr>
          <w:rFonts w:cs="Arial" w:ascii="Arial" w:hAnsi="Arial"/>
          <w:color w:val="333333"/>
          <w:sz w:val="20"/>
          <w:szCs w:val="20"/>
        </w:rPr>
        <w:t> On ne trouvera chez toi personne qui fasse passer son fils ou sa fille par le feu, personne qui scrute les présages, ou pratique astrologie, incantation, enchantement,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11</w:t>
      </w:r>
      <w:r>
        <w:rPr>
          <w:rFonts w:cs="Arial" w:ascii="Arial" w:hAnsi="Arial"/>
          <w:color w:val="333333"/>
          <w:sz w:val="20"/>
          <w:szCs w:val="20"/>
        </w:rPr>
        <w:t> personne qui use de magie, interroge les spectres et les esprits, ou consulte les morts.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12</w:t>
      </w:r>
      <w:r>
        <w:rPr>
          <w:rFonts w:cs="Arial" w:ascii="Arial" w:hAnsi="Arial"/>
          <w:color w:val="333333"/>
          <w:sz w:val="20"/>
          <w:szCs w:val="20"/>
        </w:rPr>
        <w:t> Car quiconque fait cela est en abomination pour le Seigneur, et c’est à cause de telles abominations que le Seigneur ton Dieu dépossède les nations devant toi.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13</w:t>
      </w:r>
      <w:r>
        <w:rPr>
          <w:rFonts w:cs="Arial" w:ascii="Arial" w:hAnsi="Arial"/>
          <w:color w:val="333333"/>
          <w:sz w:val="20"/>
          <w:szCs w:val="20"/>
        </w:rPr>
        <w:t> Toi, tu seras parfait à l’égard du Seigneur ton Dieu.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 xml:space="preserve">François Mathijsen est </w:t>
      </w:r>
      <w:r>
        <w:rPr/>
        <w:t>Docteur en psychologie, diplôme en théologie et en philosophie, agrégé, chargé de cours en psychologie de l’adolescence. Auteur de « Que penser de …? Les expériences paranormales » Ed. Fidélité.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>Deutéronome 18, 10-13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10</w:t>
      </w:r>
      <w:r>
        <w:rPr>
          <w:rFonts w:cs="Arial" w:ascii="Arial" w:hAnsi="Arial"/>
          <w:color w:val="333333"/>
          <w:sz w:val="20"/>
          <w:szCs w:val="20"/>
        </w:rPr>
        <w:t> On ne trouvera chez toi personne qui fasse passer son fils ou sa fille par le feu, personne qui scrute les présages, ou pratique astrologie, incantation, enchantement,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11</w:t>
      </w:r>
      <w:r>
        <w:rPr>
          <w:rFonts w:cs="Arial" w:ascii="Arial" w:hAnsi="Arial"/>
          <w:color w:val="333333"/>
          <w:sz w:val="20"/>
          <w:szCs w:val="20"/>
        </w:rPr>
        <w:t> personne qui use de magie, interroge les spectres et les esprits, ou consulte les morts.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12</w:t>
      </w:r>
      <w:r>
        <w:rPr>
          <w:rFonts w:cs="Arial" w:ascii="Arial" w:hAnsi="Arial"/>
          <w:color w:val="333333"/>
          <w:sz w:val="20"/>
          <w:szCs w:val="20"/>
        </w:rPr>
        <w:t> Car quiconque fait cela est en abomination pour le Seigneur, et c’est à cause de telles abominations que le Seigneur ton Dieu dépossède les nations devant toi.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13</w:t>
      </w:r>
      <w:r>
        <w:rPr>
          <w:rFonts w:cs="Arial" w:ascii="Arial" w:hAnsi="Arial"/>
          <w:color w:val="333333"/>
          <w:sz w:val="20"/>
          <w:szCs w:val="20"/>
        </w:rPr>
        <w:t> Toi, tu seras parfait à l’égard du Seigneur ton Dieu.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 xml:space="preserve">François Mathijsen est </w:t>
      </w:r>
      <w:r>
        <w:rPr/>
        <w:t>Docteur en psychologie, diplôme en théologie et en philosophie, agrégé, chargé de cours en psychologie de l’adolescence. Auteur de « Que penser de …? Les expériences paranormales » Ed. Fidélité.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>Deutéronome 18, 10-13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10</w:t>
      </w:r>
      <w:r>
        <w:rPr>
          <w:rFonts w:cs="Arial" w:ascii="Arial" w:hAnsi="Arial"/>
          <w:color w:val="333333"/>
          <w:sz w:val="20"/>
          <w:szCs w:val="20"/>
        </w:rPr>
        <w:t> On ne trouvera chez toi personne qui fasse passer son fils ou sa fille par le feu, personne qui scrute les présages, ou pratique astrologie, incantation, enchantement,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11</w:t>
      </w:r>
      <w:r>
        <w:rPr>
          <w:rFonts w:cs="Arial" w:ascii="Arial" w:hAnsi="Arial"/>
          <w:color w:val="333333"/>
          <w:sz w:val="20"/>
          <w:szCs w:val="20"/>
        </w:rPr>
        <w:t> personne qui use de magie, interroge les spectres et les esprits, ou consulte les morts.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12</w:t>
      </w:r>
      <w:r>
        <w:rPr>
          <w:rFonts w:cs="Arial" w:ascii="Arial" w:hAnsi="Arial"/>
          <w:color w:val="333333"/>
          <w:sz w:val="20"/>
          <w:szCs w:val="20"/>
        </w:rPr>
        <w:t> Car quiconque fait cela est en abomination pour le Seigneur, et c’est à cause de telles abominations que le Seigneur ton Dieu dépossède les nations devant toi.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Style w:val="Versenumber"/>
          <w:rFonts w:cs="Arial" w:ascii="Arial" w:hAnsi="Arial"/>
          <w:b/>
          <w:bCs/>
          <w:color w:val="BF2329"/>
          <w:sz w:val="15"/>
          <w:szCs w:val="15"/>
        </w:rPr>
        <w:t>13</w:t>
      </w:r>
      <w:r>
        <w:rPr>
          <w:rFonts w:cs="Arial" w:ascii="Arial" w:hAnsi="Arial"/>
          <w:color w:val="333333"/>
          <w:sz w:val="20"/>
          <w:szCs w:val="20"/>
        </w:rPr>
        <w:t> Toi, tu seras parfait à l’égard du Seigneur ton Dieu.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pStyle w:val="Normal"/>
        <w:rPr>
          <w:lang w:val="fr-BE"/>
        </w:rPr>
      </w:pPr>
      <w:r>
        <w:rPr>
          <w:lang w:val="fr-BE"/>
        </w:rPr>
        <w:t xml:space="preserve">François Mathijsen est </w:t>
      </w:r>
      <w:r>
        <w:rPr/>
        <w:t>Docteur en psychologie, diplôme en théologie et en philosophie, agrégé, chargé de cours en psychologie de l’adolescence. Auteur de « Que penser de …? Les expériences paranormales » Ed. Fidélité.</w:t>
      </w:r>
    </w:p>
    <w:p>
      <w:pPr>
        <w:pStyle w:val="Normal"/>
        <w:rPr>
          <w:lang w:val="fr-BE"/>
        </w:rPr>
      </w:pPr>
      <w:r>
        <w:rPr>
          <w:lang w:val="fr-BE"/>
        </w:rPr>
      </w:r>
    </w:p>
    <w:p>
      <w:pPr>
        <w:sectPr>
          <w:type w:val="nextPage"/>
          <w:pgSz w:orient="landscape" w:w="16838" w:h="11906"/>
          <w:pgMar w:left="851" w:right="820" w:header="0" w:top="426" w:footer="0" w:bottom="284" w:gutter="0"/>
          <w:pgNumType w:fmt="decimal"/>
          <w:cols w:num="2" w:space="1274" w:equalWidth="true" w:sep="false"/>
          <w:formProt w:val="false"/>
          <w:textDirection w:val="lrTb"/>
          <w:docGrid w:type="default" w:linePitch="600" w:charSpace="32768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851" w:right="820" w:header="0" w:top="426" w:footer="0" w:bottom="284" w:gutter="0"/>
          <w:formProt w:val="false"/>
          <w:textDirection w:val="lrTb"/>
          <w:docGrid w:type="default" w:linePitch="600" w:charSpace="32768"/>
        </w:sectPr>
      </w:pPr>
    </w:p>
    <w:sectPr>
      <w:type w:val="continuous"/>
      <w:pgSz w:orient="landscape" w:w="16838" w:h="11906"/>
      <w:pgMar w:left="851" w:right="820" w:header="0" w:top="426" w:footer="0" w:bottom="28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B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B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466cf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2466cf"/>
    <w:rPr>
      <w:rFonts w:ascii="Tahoma" w:hAnsi="Tahoma" w:eastAsia="Times New Roman" w:cs="Tahoma"/>
      <w:sz w:val="16"/>
      <w:szCs w:val="16"/>
      <w:lang w:val="fr-FR" w:eastAsia="fr-FR"/>
    </w:rPr>
  </w:style>
  <w:style w:type="character" w:styleId="Versenumber" w:customStyle="1">
    <w:name w:val="verse_number"/>
    <w:basedOn w:val="DefaultParagraphFont"/>
    <w:qFormat/>
    <w:rsid w:val="00cf288d"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2466cf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cf288d"/>
    <w:pPr>
      <w:spacing w:beforeAutospacing="1" w:afterAutospacing="1"/>
    </w:pPr>
    <w:rPr>
      <w:lang w:val="fr-BE" w:eastAsia="fr-B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LibreOffice/5.1.5.2$Windows_x86 LibreOffice_project/7a864d8825610a8c07cfc3bc01dd4fce6a9447e5</Application>
  <Pages>2</Pages>
  <Words>686</Words>
  <CharactersWithSpaces>3773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2017-10-31T07:28:00Z</dcterms:created>
  <dc:creator>Stas Michel</dc:creator>
  <dc:description/>
  <dc:language>fr-FR</dc:language>
  <cp:lastModifiedBy>Stas Michel</cp:lastModifiedBy>
  <cp:lastPrinted>2017-10-30T13:40:00Z</cp:lastPrinted>
  <dcterms:modified xsi:type="dcterms:W3CDTF">2017-11-01T14:00:00Z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